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D8" w:rsidRPr="00296ED8" w:rsidRDefault="00296ED8" w:rsidP="00296ED8">
      <w:pPr>
        <w:shd w:val="clear" w:color="auto" w:fill="FFFFFF"/>
        <w:spacing w:after="0" w:line="240" w:lineRule="auto"/>
        <w:outlineLvl w:val="1"/>
        <w:rPr>
          <w:rFonts w:ascii="Roboto Condensed" w:eastAsia="Times New Roman" w:hAnsi="Roboto Condensed" w:cs="Times New Roman"/>
          <w:color w:val="373737"/>
          <w:kern w:val="36"/>
          <w:sz w:val="53"/>
          <w:szCs w:val="53"/>
          <w:lang w:eastAsia="ru-RU"/>
        </w:rPr>
      </w:pPr>
      <w:bookmarkStart w:id="0" w:name="_GoBack"/>
      <w:bookmarkEnd w:id="0"/>
      <w:r w:rsidRPr="00296ED8">
        <w:rPr>
          <w:rFonts w:ascii="Roboto Condensed" w:eastAsia="Times New Roman" w:hAnsi="Roboto Condensed" w:cs="Times New Roman"/>
          <w:color w:val="373737"/>
          <w:kern w:val="36"/>
          <w:sz w:val="53"/>
          <w:szCs w:val="53"/>
          <w:lang w:eastAsia="ru-RU"/>
        </w:rPr>
        <w:t>Указ Президента Российской Федерации от 15 февраля 2006 г. N 116</w:t>
      </w:r>
    </w:p>
    <w:p w:rsidR="00296ED8" w:rsidRPr="00296ED8" w:rsidRDefault="00296ED8" w:rsidP="00296ED8">
      <w:pPr>
        <w:shd w:val="clear" w:color="auto" w:fill="FFFFFF"/>
        <w:spacing w:after="0" w:line="240" w:lineRule="auto"/>
        <w:outlineLvl w:val="2"/>
        <w:rPr>
          <w:rFonts w:ascii="Roboto Condensed" w:eastAsia="Times New Roman" w:hAnsi="Roboto Condensed" w:cs="Times New Roman"/>
          <w:color w:val="373737"/>
          <w:sz w:val="29"/>
          <w:szCs w:val="29"/>
          <w:lang w:eastAsia="ru-RU"/>
        </w:rPr>
      </w:pPr>
      <w:r w:rsidRPr="00296ED8">
        <w:rPr>
          <w:rFonts w:ascii="Roboto Condensed" w:eastAsia="Times New Roman" w:hAnsi="Roboto Condensed" w:cs="Times New Roman"/>
          <w:color w:val="373737"/>
          <w:sz w:val="29"/>
          <w:szCs w:val="29"/>
          <w:lang w:eastAsia="ru-RU"/>
        </w:rPr>
        <w:t xml:space="preserve">О мерах по противодействию терроризму </w:t>
      </w:r>
      <w:hyperlink r:id="rId4" w:anchor="comments" w:history="1">
        <w:r w:rsidRPr="00296ED8">
          <w:rPr>
            <w:rFonts w:ascii="Roboto Condensed" w:eastAsia="Times New Roman" w:hAnsi="Roboto Condensed" w:cs="Times New Roman"/>
            <w:color w:val="FFFFFF"/>
            <w:sz w:val="14"/>
            <w:szCs w:val="14"/>
            <w:u w:val="single"/>
            <w:bdr w:val="none" w:sz="0" w:space="0" w:color="auto" w:frame="1"/>
            <w:lang w:eastAsia="ru-RU"/>
          </w:rPr>
          <w:t>0</w:t>
        </w:r>
      </w:hyperlink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 xml:space="preserve">В целях совершенствования государственного управления в области противодействия терроризму </w:t>
      </w:r>
      <w:r w:rsidRPr="00296ED8">
        <w:rPr>
          <w:rFonts w:ascii="Roboto" w:eastAsia="Times New Roman" w:hAnsi="Roboto" w:cs="Times New Roman"/>
          <w:b/>
          <w:bCs/>
          <w:color w:val="373737"/>
          <w:sz w:val="23"/>
          <w:szCs w:val="23"/>
          <w:lang w:eastAsia="ru-RU"/>
        </w:rPr>
        <w:t>постановляю: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1. Образовать Национальный антитеррористический комитет (далее - Комитет).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2. Установить, что председателем Национального антитеррористического комитета (далее - председатель Комитета) по должности является директор Федеральной службы безопасности Российской Федерации.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3. Образовать для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антитеррористические комиссии в субъектах Российской Федерации.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Руководителями антитеррористических комиссий в субъектах Российской Федерации по должности являются высшие должностные лица (руководители высших исполнительных органов государственной власти) субъектов Российской Федерации.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4. Для организации планирования применения сил и средств федеральных органов исполнительной власти и их территориальных органов по борьбе с терроризмом, а также для управления контртеррористическими операциями образовать в составе Комитета Федеральный оперативный штаб.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Для управления контртеррористическими операциями в субъектах Российской Федерации образовать оперативные штабы.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5. Установить, что: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решения Федерального оперативного штаба, принятые в соответствии с его компетенцией, обязательны для всех государственных органов, представители которых входят в его состав и в состав оперативных штабов в субъектах Российской Федерации;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решения оперативных штабов в субъектах Российской Федерации, принятые в соответствии с их компетенцией, обязательны для всех государственных органов, представители которых входят в их состав.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6. Установить, что: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руководителя Федерального оперативного штаба назначает председатель Комитета;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lastRenderedPageBreak/>
        <w:t>б) руководителями оперативных штабов в субъектах Российской Федерации по должности являются руководители территориальных органов Федеральной службы безопасности Российской Федерации в соответствующих субъектах Российской Федерации, если председателем Комитета не принято иное решение.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7. До решения вопроса о совершенствовании управления контртеррористическими операциями на территории Северо-Кавказского региона Российской Федерации организацию планирования применения сил и средств по обнаружению террористических организаций и групп, их лидеров и лиц, участвующих в организации и осуществлении террористических актов на территории Северо-Кавказского региона Российской Федерации, а также по пресечению их деятельности осуществляют Оперативный штаб по управлению контртеррористическими операциями на территории Северо-Кавказского региона Российской Федерации и Региональный оперативный штаб, деятельность которых регулируется указами Президента Российской Федерации от 22 января 2001 г. N 61 и от 30 июня 2003 г. N 715.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8. Преобразовать Комиссию по вопросам координации деятельности федеральных органов исполнительной власти в Южном федеральном округе, образованную распоряжением Президента Российской Федерации от 13 сентября 2004 г. N 421-рп, в Комиссию по вопросам улучшения социально-экономического положения в Южном федеральном округе.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Полномочному представителю Президента Российской Федерации в Южном федеральном округе в 2-недельный срок представить на утверждение проекты положения о Комиссии и ее состава.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9. Установить, что в случае совершения террористического акта на территории муниципального образования первоочередные меры по пресечению данного террористического акта до начала работы названных в пункте 4 настоящего Указа оперативных штабов осуществляет начальник соответствующего подразделения органа федеральной службы безопасности, дислоцированного на данной территории, а при отсутствии такого подразделения - начальник соответствующего органа внутренних дел Российской Федерации.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10. Утвердить прилагаемые: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Положение о Национальном антитеррористическом комитете;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состав Национального антитеррористического комитета по должностям;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в) состав антитеррористической комиссии в субъекте Российской Федерации по должностям;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г) состав Федерального оперативного штаба по должностям;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д) состав оперативного штаба в субъекте Российской Федерации по должностям.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lastRenderedPageBreak/>
        <w:t>11. Образовать для организационного и материально-технического обеспечения деятельности Комитета, Федерального оперативного штаба и оперативных штабов в субъектах Российской Федерации: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в составе Федеральной службы безопасности Российской Федерации - аппарат Национального антитеррористического комитета;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в органах федеральной службы безопасности - аппараты соответствующих оперативных штабов.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12. Установить, что: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положение об антитеррористической комиссии в субъекте Российской Федерации и ее регламент утверждаются председателем Комитета;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организационное и материально-техническое обеспечение деятельности антитеррористических комиссий в субъектах Российской Федерации осуществляется высшими должностными лицами (руководителями высших исполнительных органов государственной власти) субъектов Российской Федерации.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13. Увеличить штатную численность центрального аппарата: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Федеральной службы безопасности Российской Федерации - на 300 единиц;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Федеральной службы охраны Российской Федерации - на 7 единиц.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14. Установить, что: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структура аппаратов Комитета, Федерального оперативного штаба и оперативных штабов в субъектах Российской Федерации, штатная численность указанных аппаратов и порядок их комплектования определяются директором Федеральной службы безопасности Российской Федерации;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должности в аппаратах Комитета, Федерального оперативного штаба и оперативных штабов в субъектах Российской Федерации подлежат замещению федеральными государственными служащими, в том числе военнослужащими органов федеральной службы безопасности, а также прикомандированными к Федеральной службе безопасности Российской Федерации военнослужащими и сотрудниками федеральных органов исполнительной власти по согласованию с такими органами.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15. Председателю Комитета, руководителям Федерального оперативного штаба и оперативных штабов в субъектах Российской Федерации в месячный срок утвердить их персональный состав.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16. Председателю Комитета: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в 2-месячный срок утвердить: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положения о Федеральном оперативном штабе и оперативных штабах в субъектах Российской Федерации;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lastRenderedPageBreak/>
        <w:t>положения об аппаратах Комитета, Федерального оперативного штаба и оперативных штабов в субъектах Российской Федерации, а также их структуру;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в 3-месячный срок внести в установленном порядке предложения по совершенствованию управления контртеррористическими операциями на территории Северо-Кавказского региона Российской Федерации;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в) в 4-месячный срок утвердить положение об антитеррористической комиссии в субъекте Российской Федерации и ее регламент.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17. Правительству Российской Федерации: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в 2-месячный срок представить предложения по приведению актов Президента Российской Федерации в соответствие с настоящим Указом;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в 3-месячный срок решить в установленном порядке финансовые, материально-технические и иные вопросы, связанные с реализацией настоящего Указа;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в) привести свои акты в соответствие с настоящим Указом.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18. Федеральной службе безопасности Российской Федерации в 2-месячный срок представить в установленном порядке предложения: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о внесении изменений в Положение о Федеральной службе безопасности Российской Федерации;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о внесении изменений в перечень воинских должностей, подлежащих замещению высшими офицерами в органах федеральной службы безопасности;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в) об изменении общего количества воинских должностей, подлежащих замещению полковниками (капитанами 1 ранга) в органах федеральной службы безопасности.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19. Признать утратившими силу: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распоряжение Президента Российской Федерации от 13 сентября 2004 г. N 421-рп "Об образовании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2004, N 38, ст. 3792);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распоряжение Президента Российской Федерации от 29 октября 2004 г. N 511-рп "О внесении изменений в состав Комиссии по вопросам координации деятельности федеральных органов исполнительной власти в Южном федеральном округе, утвержденный распоряжением Президента Российской Федерации от 13 сентября 2004 г. N 421-рп" (Собрание законодательства Российской Федерации, 2004, N 44, ст. 4345);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распоряжение Президента Российской Федерации от 18 февраля 2005 г. N 62-рп "О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2005, N 8, ст. 646).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lastRenderedPageBreak/>
        <w:t>20. Настоящий Указ вступает в силу со дня вступления в силу Федерального закона "О противодействии терроризму".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jc w:val="right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b/>
          <w:bCs/>
          <w:color w:val="373737"/>
          <w:sz w:val="23"/>
          <w:szCs w:val="23"/>
          <w:lang w:eastAsia="ru-RU"/>
        </w:rPr>
        <w:t>Президент</w:t>
      </w:r>
      <w:r w:rsidRPr="00296ED8">
        <w:rPr>
          <w:rFonts w:ascii="Roboto" w:eastAsia="Times New Roman" w:hAnsi="Roboto" w:cs="Times New Roman"/>
          <w:b/>
          <w:bCs/>
          <w:color w:val="373737"/>
          <w:sz w:val="23"/>
          <w:szCs w:val="23"/>
          <w:lang w:eastAsia="ru-RU"/>
        </w:rPr>
        <w:br/>
        <w:t>Российской Федерации</w:t>
      </w:r>
      <w:r w:rsidRPr="00296ED8">
        <w:rPr>
          <w:rFonts w:ascii="Roboto" w:eastAsia="Times New Roman" w:hAnsi="Roboto" w:cs="Times New Roman"/>
          <w:b/>
          <w:bCs/>
          <w:color w:val="373737"/>
          <w:sz w:val="23"/>
          <w:szCs w:val="23"/>
          <w:lang w:eastAsia="ru-RU"/>
        </w:rPr>
        <w:br/>
        <w:t>В. Путин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jc w:val="center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b/>
          <w:bCs/>
          <w:color w:val="373737"/>
          <w:sz w:val="24"/>
          <w:szCs w:val="24"/>
          <w:lang w:eastAsia="ru-RU"/>
        </w:rPr>
        <w:t>Положение о Национальном антитеррористическом комитете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1. Национальный антитеррористический комитет (далее - Комитет) является органом, обеспечивающим координацию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терроризму, а также осуществляющим подготовку соответствующих предложений Президенту Российской Федерации.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2. Комитет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а также настоящим Положением.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3. Комитет осуществляет свою деятельность во взаимодействии с федеральными органами исполнительной власти, антитеррористическими комиссиями в субъектах Российской Федерации, органами исполнительной власти субъектов Российской Федерации, органами местного самоуправления, а также с общественными объединениями и организациями.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4. Основными задачами Комитета являются: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подготовка предложений Президенту Российской Федерации по формированию государственной политики в области противодействия терроризму, а также по совершенствованию законодательства Российской Федерации в этой области;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координация деятельности по противодействию терроризму федеральных органов исполнительной власти, антитеррористических комиссий в субъектах Российской Федерации, а также организация их взаимодействия с органами исполнительной власти субъектов Российской Федерации, органами местного самоуправления, общественными объединениями и организациями;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в) разработка мер по противодействию терроризму, устранению способствующих ему причин и условий, в том числе мер по обеспечению защищенности потенциальных объектов террористических посягательств;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г) участие в международном сотрудничестве в области противодействия терроризму, в том числе в подготовке проектов международных договоров Российской Федерации в этой области;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lastRenderedPageBreak/>
        <w:t>д) подготовка предложений по обеспечению социальной защиты лиц, осуществляющих борьбу с терроризмом и (или) привлекаемых к этой деятельности, а также по социальной реабилитации лиц, пострадавших от террористических актов;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е) решение иных задач, предусмотренных законодательством Российской Федерации, по противодействию терроризму.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5. Для осуществления своих задач Комитет имеет право: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а) принимать решения, касающиеся организации, координации, совершенствования и оценки эффективности деятельности федеральных органов исполнительной власти по противодействию терроризму, а также осуществлять контроль за их исполнением;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б) запрашивать и получать в установленном порядке необходимые материалы и информацию от федеральных органов государственной власти, органов государственной власти субъектов Российской Федерации, органов местного самоуправления, общественных объединений, организаций и должностных лиц;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в) создавать рабочие органы для изучения вопросов, касающихся противодействия терроризму, а также для подготовки проектов соответствующих решений Комитета;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г) привлекать для участия в работе Комитета должностных лиц и специалистов федеральных органов государственной власти, органов государственной власти субъектов Российской Федерации, органов местного самоуправления, а также представителей общественных объединений и организаций (с их согласия);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д) вносить в установленном порядке предложения по вопросам, требующим решения Президента Российской Федерации или Правительства Российской Федерации.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6. Руководство деятельностью Комитета осуществляет председатель Национального антитеррористического комитета (далее - председатель Комитета).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7. Комитет осуществляет свою деятельность на плановой основе в соответствии с регламентом, утверждаемым председателем Комитета.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8. Заседания Комитета проводятся не реже одного раза в два месяца. В случае необходимости по решению председателя Комитета могут проводиться внеочередные заседания Комитета.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9. Присутствие на заседании Комитета его членов обязательно.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Члены Комитета обладают равными правами при обсуждении рассматриваемых на заседании вопросов.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Члены Комитета не вправе делегировать свои полномочия иным лицам. В случае невозможности присутствия члена Комитета на заседании он обязан заблаговременно известить об этом председателя Комитета.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 случае невозможности присутствия члена Комитета на заседании лицо, исполняющее его обязанности, после согласования с председателем Комитета может присутствовать на его заседании с правом совещательного голоса.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lastRenderedPageBreak/>
        <w:t>Заседание Комитета считается правомочным, если на нем присутствует более половины его членов.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 зависимости от вопросов, рассматриваемых на заседаниях Комитета, к участию в них могут привлекаться иные лица.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10. Решение Комитета оформляется протоколом, который подписывается председателем Комитета.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Для реализации решений Комитета могут подготавливаться проекты указов, распоряжений и поручений Президента Российской Федерации, а также проекты постановлений и распоряжений Правительства Российской Федерации, которые представляются на рассмотрение в установленном порядке.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 случае если указанные проекты были рассмотрены и одобрены на заседании Комитета, их согласование с органами государственной власти, представители которых присутствовали на заседании, при представлении проектов на рассмотрение в установленном порядке не требуется.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Федеральные органы исполнительной власти, представители которых входят в состав Комитета, принимают акты (совместные акты) для реализации решений Комитета.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11. Комитет имеет бланк со своим наименованием.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jc w:val="center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b/>
          <w:bCs/>
          <w:color w:val="373737"/>
          <w:sz w:val="24"/>
          <w:szCs w:val="24"/>
          <w:lang w:eastAsia="ru-RU"/>
        </w:rPr>
        <w:t>Состав Национального антитеррористического комитета по должностям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Директор ФСБ России (председатель Комитета)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Заместитель Руководителя Администрации Президента Российской Федерации - помощник Президента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Министр внутренних дел Российской Федерации (заместитель председателя Комитета)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Заместитель директора ФСБ России (заместитель председателя Комитета - руководитель аппарата Комитета)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Заместитель Председателя Совета Федерации Федерального Собрания Российской Федерации (по согласованию)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Заместитель Председателя Государственной Думы Федерального Собрания Российской Федерации (по согласованию)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Руководитель Аппарата Правительства Российской Федерации - Министр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Министр Российской Федерации по делам гражданской обороны, чрезвычайным ситуациям и ликвидации последствий стихийных бедствий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Министр иностранных дел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lastRenderedPageBreak/>
        <w:t>Министр здравоохранения и социального развития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Министр информационных технологий и связи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Министр промышленности и энергетики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Министр транспорта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Министр юстиции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Директор СВР России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Директор ФСО России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 xml:space="preserve">Руководитель </w:t>
      </w:r>
      <w:proofErr w:type="spellStart"/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Росфинмониторинга</w:t>
      </w:r>
      <w:proofErr w:type="spellEnd"/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Начальник Генерального штаба Вооруженных Сил Российской Федерации - первый заместитель Министра обороны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Заместитель Секретаря Совета Безопасности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jc w:val="center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b/>
          <w:bCs/>
          <w:color w:val="373737"/>
          <w:sz w:val="24"/>
          <w:szCs w:val="24"/>
          <w:lang w:eastAsia="ru-RU"/>
        </w:rPr>
        <w:t>Состав антитеррористической комиссии в субъекте Российской Федерации по должностям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Высшее должностное лицо (руководитель высшего исполнительного органа государственной власти) субъекта Российской Федерации (председатель комиссии)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Начальник территориального органа ФСБ России (заместитель председателя комиссии)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Представитель законодательного (представительного) органа государственной власти субъекта Российской Федерации (по согласованию)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Начальник территориального органа МВД России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Начальник Главного управления МЧС России по субъекту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Начальник Центра специальной связи и информации ФСО России в субъекте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jc w:val="center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b/>
          <w:bCs/>
          <w:color w:val="373737"/>
          <w:sz w:val="24"/>
          <w:szCs w:val="24"/>
          <w:lang w:eastAsia="ru-RU"/>
        </w:rPr>
        <w:t>Состав Федерального оперативного штаба по должностям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Руководитель штаба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Министр внутренних дел Российской Федерации (заместитель руководителя штаба)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Заместитель директора ФСБ России, заместитель председателя Национального антитеррористического комитета - руководитель аппарата Комитета (заместитель руководителя штаба)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Заместитель Председателя Правительства Российской Федерации - Министр обороны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lastRenderedPageBreak/>
        <w:t>Министр Российской Федерации по делам гражданской обороны, чрезвычайным ситуациям и ликвидации последствий стихийных бедствий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Министр иностранных дел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Директор СВР России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Директор ФСО России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 xml:space="preserve">Руководитель </w:t>
      </w:r>
      <w:proofErr w:type="spellStart"/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Росфинмониторинга</w:t>
      </w:r>
      <w:proofErr w:type="spellEnd"/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Заместитель Секретаря Совета Безопасности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jc w:val="center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b/>
          <w:bCs/>
          <w:color w:val="373737"/>
          <w:sz w:val="24"/>
          <w:szCs w:val="24"/>
          <w:lang w:eastAsia="ru-RU"/>
        </w:rPr>
        <w:t>Состав оперативного штаба в субъекте Российской Федерации по должностям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Начальник территориального органа ФСБ России (руководитель штаба)</w:t>
      </w:r>
      <w:hyperlink r:id="rId5" w:anchor="snoska" w:history="1">
        <w:r w:rsidRPr="00296ED8">
          <w:rPr>
            <w:rFonts w:ascii="Roboto" w:eastAsia="Times New Roman" w:hAnsi="Roboto" w:cs="Times New Roman"/>
            <w:color w:val="344A64"/>
            <w:sz w:val="23"/>
            <w:szCs w:val="23"/>
            <w:u w:val="single"/>
            <w:bdr w:val="none" w:sz="0" w:space="0" w:color="auto" w:frame="1"/>
            <w:lang w:eastAsia="ru-RU"/>
          </w:rPr>
          <w:t>*</w:t>
        </w:r>
      </w:hyperlink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Начальник территориального органа МВД России (заместитель руководителя штаба)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Начальник Главного управления МЧС России по субъекту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Представитель Вооруженных Сил Российской Федерации (по согласованию)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Начальник Центра специальной связи и информации ФСО России в субъекте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Заместитель высшего должностного лица (руководителя высшего исполнительного органа государственной власти) субъекта Российской Федерации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____________</w:t>
      </w:r>
    </w:p>
    <w:p w:rsidR="00296ED8" w:rsidRPr="00296ED8" w:rsidRDefault="00296ED8" w:rsidP="00296ED8">
      <w:pPr>
        <w:shd w:val="clear" w:color="auto" w:fill="FFFFFF"/>
        <w:spacing w:before="240" w:after="240" w:line="300" w:lineRule="atLeast"/>
        <w:ind w:left="840"/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</w:pPr>
      <w:bookmarkStart w:id="1" w:name="snoska"/>
      <w:bookmarkEnd w:id="1"/>
      <w:r w:rsidRPr="00296ED8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>* Если председателем Национального антитеррористического комитета не принято иное решение</w:t>
      </w:r>
    </w:p>
    <w:p w:rsidR="003C34A0" w:rsidRDefault="003C34A0"/>
    <w:sectPr w:rsidR="003C3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altName w:val="Times New Roman"/>
    <w:charset w:val="00"/>
    <w:family w:val="auto"/>
    <w:pitch w:val="default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ED8"/>
    <w:rsid w:val="00296ED8"/>
    <w:rsid w:val="003C34A0"/>
    <w:rsid w:val="0077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BB88A-80CD-4BA4-862B-EB2501B81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5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19873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52393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3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9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42097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75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61920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03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37375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442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80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596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g.ru/2006/02/17/antiterror-doc.html" TargetMode="External"/><Relationship Id="rId4" Type="http://schemas.openxmlformats.org/officeDocument/2006/relationships/hyperlink" Target="http://www.rg.ru/2006/02/17/antiterror-doc-d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2708</Words>
  <Characters>15436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</dc:creator>
  <cp:lastModifiedBy>User</cp:lastModifiedBy>
  <cp:revision>2</cp:revision>
  <cp:lastPrinted>2015-11-20T10:01:00Z</cp:lastPrinted>
  <dcterms:created xsi:type="dcterms:W3CDTF">2017-05-20T02:50:00Z</dcterms:created>
  <dcterms:modified xsi:type="dcterms:W3CDTF">2017-05-20T02:50:00Z</dcterms:modified>
</cp:coreProperties>
</file>